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467B0" w14:textId="77777777" w:rsidR="00FF24B0" w:rsidRPr="00302FBF" w:rsidRDefault="00FF24B0" w:rsidP="00302FBF">
      <w:pPr>
        <w:ind w:left="-142" w:right="-143"/>
        <w:rPr>
          <w:rFonts w:ascii="Arial" w:hAnsi="Arial" w:cs="Arial"/>
          <w:b/>
          <w:sz w:val="28"/>
          <w:szCs w:val="24"/>
        </w:rPr>
      </w:pPr>
      <w:bookmarkStart w:id="0" w:name="_Hlk35937777"/>
      <w:r w:rsidRPr="00302FBF">
        <w:rPr>
          <w:rFonts w:ascii="Arial" w:hAnsi="Arial" w:cs="Arial"/>
          <w:b/>
          <w:sz w:val="28"/>
          <w:szCs w:val="24"/>
        </w:rPr>
        <w:t>Information Management Responsibilities for Managers During COVID-19</w:t>
      </w:r>
      <w:bookmarkEnd w:id="0"/>
    </w:p>
    <w:p w14:paraId="4F3A8E99" w14:textId="77777777" w:rsidR="00AA4E73" w:rsidRDefault="00AA4E73" w:rsidP="00302FBF">
      <w:pPr>
        <w:ind w:left="-142" w:right="-143"/>
        <w:rPr>
          <w:rFonts w:ascii="Arial" w:hAnsi="Arial" w:cs="Arial"/>
          <w:b/>
          <w:sz w:val="24"/>
          <w:szCs w:val="24"/>
        </w:rPr>
      </w:pPr>
    </w:p>
    <w:p w14:paraId="147D5E40" w14:textId="54F34AE4" w:rsidR="009D1A42" w:rsidRDefault="00AA4E73" w:rsidP="00302FBF">
      <w:pPr>
        <w:ind w:left="-142" w:right="-143"/>
        <w:rPr>
          <w:rFonts w:ascii="Arial" w:hAnsi="Arial" w:cs="Arial"/>
          <w:sz w:val="24"/>
          <w:szCs w:val="24"/>
        </w:rPr>
      </w:pPr>
      <w:r w:rsidRPr="00266E41">
        <w:rPr>
          <w:rFonts w:ascii="Arial" w:hAnsi="Arial" w:cs="Arial"/>
          <w:sz w:val="24"/>
          <w:szCs w:val="24"/>
        </w:rPr>
        <w:t xml:space="preserve">You may now </w:t>
      </w:r>
      <w:r w:rsidR="00302FBF">
        <w:rPr>
          <w:rFonts w:ascii="Arial" w:hAnsi="Arial" w:cs="Arial"/>
          <w:sz w:val="24"/>
          <w:szCs w:val="24"/>
        </w:rPr>
        <w:t>have</w:t>
      </w:r>
      <w:r w:rsidRPr="00266E41">
        <w:rPr>
          <w:rFonts w:ascii="Arial" w:hAnsi="Arial" w:cs="Arial"/>
          <w:sz w:val="24"/>
          <w:szCs w:val="24"/>
        </w:rPr>
        <w:t xml:space="preserve"> </w:t>
      </w:r>
      <w:r w:rsidR="004C0875">
        <w:rPr>
          <w:rFonts w:ascii="Arial" w:hAnsi="Arial" w:cs="Arial"/>
          <w:sz w:val="24"/>
          <w:szCs w:val="24"/>
        </w:rPr>
        <w:t>redeployees or</w:t>
      </w:r>
      <w:r w:rsidRPr="00266E41">
        <w:rPr>
          <w:rFonts w:ascii="Arial" w:hAnsi="Arial" w:cs="Arial"/>
          <w:sz w:val="24"/>
          <w:szCs w:val="24"/>
        </w:rPr>
        <w:t xml:space="preserve"> volunteers </w:t>
      </w:r>
      <w:r w:rsidR="00302FBF">
        <w:rPr>
          <w:rFonts w:ascii="Arial" w:hAnsi="Arial" w:cs="Arial"/>
          <w:sz w:val="24"/>
          <w:szCs w:val="24"/>
        </w:rPr>
        <w:t xml:space="preserve">as well as your usual team, </w:t>
      </w:r>
      <w:r w:rsidRPr="00266E41">
        <w:rPr>
          <w:rFonts w:ascii="Arial" w:hAnsi="Arial" w:cs="Arial"/>
          <w:sz w:val="24"/>
          <w:szCs w:val="24"/>
        </w:rPr>
        <w:t>and are likely to be carrying out more and/o</w:t>
      </w:r>
      <w:r w:rsidR="00674526">
        <w:rPr>
          <w:rFonts w:ascii="Arial" w:hAnsi="Arial" w:cs="Arial"/>
          <w:sz w:val="24"/>
          <w:szCs w:val="24"/>
        </w:rPr>
        <w:t>r different tasks to your usual</w:t>
      </w:r>
      <w:r w:rsidRPr="00266E41">
        <w:rPr>
          <w:rFonts w:ascii="Arial" w:hAnsi="Arial" w:cs="Arial"/>
          <w:sz w:val="24"/>
          <w:szCs w:val="24"/>
        </w:rPr>
        <w:t xml:space="preserve"> role. To help protect our residents and staff, we’ve listed </w:t>
      </w:r>
      <w:r w:rsidR="009D1A42" w:rsidRPr="00832DCA">
        <w:rPr>
          <w:rFonts w:ascii="Arial" w:hAnsi="Arial" w:cs="Arial"/>
          <w:sz w:val="24"/>
          <w:szCs w:val="24"/>
        </w:rPr>
        <w:t xml:space="preserve">the key </w:t>
      </w:r>
      <w:r w:rsidR="009D1A42">
        <w:rPr>
          <w:rFonts w:ascii="Arial" w:hAnsi="Arial" w:cs="Arial"/>
          <w:sz w:val="24"/>
          <w:szCs w:val="24"/>
        </w:rPr>
        <w:t xml:space="preserve">actions to take to protect personal data when working from home in our one-page </w:t>
      </w:r>
      <w:bookmarkStart w:id="1" w:name="_Hlk35933434"/>
      <w:r w:rsidR="009D1A42" w:rsidRPr="00266E41">
        <w:rPr>
          <w:rFonts w:ascii="Arial" w:hAnsi="Arial" w:cs="Arial"/>
          <w:b/>
          <w:sz w:val="24"/>
          <w:szCs w:val="24"/>
        </w:rPr>
        <w:t>COVID 19 - Advice When Working from Home</w:t>
      </w:r>
      <w:bookmarkEnd w:id="1"/>
      <w:r w:rsidR="009D1A42">
        <w:rPr>
          <w:rFonts w:ascii="Arial" w:hAnsi="Arial" w:cs="Arial"/>
          <w:sz w:val="24"/>
          <w:szCs w:val="24"/>
        </w:rPr>
        <w:t>.</w:t>
      </w:r>
    </w:p>
    <w:p w14:paraId="2895687C" w14:textId="77777777" w:rsidR="00302FBF" w:rsidRDefault="00302FBF" w:rsidP="00302FBF">
      <w:pPr>
        <w:ind w:left="-142" w:right="-143"/>
        <w:rPr>
          <w:rFonts w:ascii="Arial" w:hAnsi="Arial" w:cs="Arial"/>
          <w:sz w:val="24"/>
          <w:szCs w:val="24"/>
        </w:rPr>
      </w:pPr>
    </w:p>
    <w:p w14:paraId="06D62F79" w14:textId="722F8E48" w:rsidR="00AA4E73" w:rsidRDefault="004049D3" w:rsidP="00302FBF">
      <w:pPr>
        <w:ind w:left="-142" w:right="-143"/>
        <w:rPr>
          <w:rFonts w:ascii="Arial" w:hAnsi="Arial" w:cs="Arial"/>
          <w:sz w:val="24"/>
          <w:szCs w:val="24"/>
        </w:rPr>
      </w:pPr>
      <w:r>
        <w:rPr>
          <w:rFonts w:ascii="Arial" w:hAnsi="Arial" w:cs="Arial"/>
          <w:sz w:val="24"/>
          <w:szCs w:val="24"/>
        </w:rPr>
        <w:t>Please m</w:t>
      </w:r>
      <w:r w:rsidR="00AA4E73" w:rsidRPr="00266E41">
        <w:rPr>
          <w:rFonts w:ascii="Arial" w:hAnsi="Arial" w:cs="Arial"/>
          <w:sz w:val="24"/>
          <w:szCs w:val="24"/>
        </w:rPr>
        <w:t xml:space="preserve">ake sure </w:t>
      </w:r>
      <w:r w:rsidR="00AA4E73">
        <w:rPr>
          <w:rFonts w:ascii="Arial" w:hAnsi="Arial" w:cs="Arial"/>
          <w:sz w:val="24"/>
          <w:szCs w:val="24"/>
        </w:rPr>
        <w:t>you</w:t>
      </w:r>
      <w:r w:rsidR="00302FBF">
        <w:rPr>
          <w:rFonts w:ascii="Arial" w:hAnsi="Arial" w:cs="Arial"/>
          <w:sz w:val="24"/>
          <w:szCs w:val="24"/>
        </w:rPr>
        <w:t>,</w:t>
      </w:r>
      <w:r w:rsidR="00AA4E73">
        <w:rPr>
          <w:rFonts w:ascii="Arial" w:hAnsi="Arial" w:cs="Arial"/>
          <w:sz w:val="24"/>
          <w:szCs w:val="24"/>
        </w:rPr>
        <w:t xml:space="preserve"> </w:t>
      </w:r>
      <w:r w:rsidR="009D1A42">
        <w:rPr>
          <w:rFonts w:ascii="Arial" w:hAnsi="Arial" w:cs="Arial"/>
          <w:sz w:val="24"/>
          <w:szCs w:val="24"/>
        </w:rPr>
        <w:t>your</w:t>
      </w:r>
      <w:r w:rsidR="00AA4E73" w:rsidRPr="00266E41">
        <w:rPr>
          <w:rFonts w:ascii="Arial" w:hAnsi="Arial" w:cs="Arial"/>
          <w:sz w:val="24"/>
          <w:szCs w:val="24"/>
        </w:rPr>
        <w:t xml:space="preserve"> st</w:t>
      </w:r>
      <w:r w:rsidR="009D1A42">
        <w:rPr>
          <w:rFonts w:ascii="Arial" w:hAnsi="Arial" w:cs="Arial"/>
          <w:sz w:val="24"/>
          <w:szCs w:val="24"/>
        </w:rPr>
        <w:t>aff and volunteers have read this.</w:t>
      </w:r>
      <w:r w:rsidR="006A0CEA">
        <w:rPr>
          <w:rFonts w:ascii="Arial" w:hAnsi="Arial" w:cs="Arial"/>
          <w:sz w:val="24"/>
          <w:szCs w:val="24"/>
        </w:rPr>
        <w:t xml:space="preserve"> Raise any questions with the Information Management Team via </w:t>
      </w:r>
      <w:hyperlink r:id="rId5" w:history="1">
        <w:r w:rsidR="006A0CEA" w:rsidRPr="000D3180">
          <w:rPr>
            <w:rStyle w:val="Hyperlink"/>
            <w:rFonts w:ascii="Arial" w:hAnsi="Arial" w:cs="Arial"/>
            <w:sz w:val="24"/>
            <w:szCs w:val="24"/>
          </w:rPr>
          <w:t>data.protection@barnet.gov.uk</w:t>
        </w:r>
      </w:hyperlink>
      <w:r w:rsidR="006A0CEA">
        <w:rPr>
          <w:rFonts w:ascii="Arial" w:hAnsi="Arial" w:cs="Arial"/>
          <w:sz w:val="24"/>
          <w:szCs w:val="24"/>
        </w:rPr>
        <w:t xml:space="preserve"> if anything is unclear</w:t>
      </w:r>
      <w:r w:rsidR="00302FBF">
        <w:rPr>
          <w:rFonts w:ascii="Arial" w:hAnsi="Arial" w:cs="Arial"/>
          <w:sz w:val="24"/>
          <w:szCs w:val="24"/>
        </w:rPr>
        <w:t xml:space="preserve"> or you have a specific concern.</w:t>
      </w:r>
      <w:r w:rsidR="005F3E10">
        <w:rPr>
          <w:rFonts w:ascii="Arial" w:hAnsi="Arial" w:cs="Arial"/>
          <w:sz w:val="24"/>
          <w:szCs w:val="24"/>
        </w:rPr>
        <w:t xml:space="preserve"> IMT is here to support you </w:t>
      </w:r>
      <w:r>
        <w:rPr>
          <w:rFonts w:ascii="Arial" w:hAnsi="Arial" w:cs="Arial"/>
          <w:sz w:val="24"/>
          <w:szCs w:val="24"/>
        </w:rPr>
        <w:t xml:space="preserve">during this period and </w:t>
      </w:r>
      <w:r w:rsidR="005F3E10">
        <w:rPr>
          <w:rFonts w:ascii="Arial" w:hAnsi="Arial" w:cs="Arial"/>
          <w:sz w:val="24"/>
          <w:szCs w:val="24"/>
        </w:rPr>
        <w:t>we will answer you quickly.</w:t>
      </w:r>
    </w:p>
    <w:p w14:paraId="15F9FCF4" w14:textId="77777777" w:rsidR="004049D3" w:rsidRDefault="004049D3" w:rsidP="00302FBF">
      <w:pPr>
        <w:ind w:left="-142" w:right="-143"/>
        <w:rPr>
          <w:rFonts w:ascii="Arial" w:hAnsi="Arial" w:cs="Arial"/>
          <w:b/>
          <w:sz w:val="24"/>
          <w:szCs w:val="24"/>
        </w:rPr>
      </w:pPr>
    </w:p>
    <w:p w14:paraId="085E89D8" w14:textId="77777777" w:rsidR="004049D3" w:rsidRPr="009D1A42" w:rsidRDefault="004049D3" w:rsidP="004049D3">
      <w:pPr>
        <w:ind w:left="-142" w:right="-143"/>
        <w:rPr>
          <w:rFonts w:ascii="Arial" w:hAnsi="Arial" w:cs="Arial"/>
          <w:b/>
          <w:sz w:val="24"/>
          <w:szCs w:val="24"/>
        </w:rPr>
      </w:pPr>
      <w:r w:rsidRPr="009D1A42">
        <w:rPr>
          <w:rFonts w:ascii="Arial" w:hAnsi="Arial" w:cs="Arial"/>
          <w:b/>
          <w:sz w:val="24"/>
          <w:szCs w:val="24"/>
        </w:rPr>
        <w:t>Sharing personal data</w:t>
      </w:r>
    </w:p>
    <w:p w14:paraId="2DDAE029" w14:textId="71906AB3" w:rsidR="004049D3" w:rsidRDefault="004049D3" w:rsidP="004049D3">
      <w:pPr>
        <w:ind w:left="-142" w:right="-143"/>
        <w:rPr>
          <w:rFonts w:ascii="Arial" w:hAnsi="Arial" w:cs="Arial"/>
          <w:sz w:val="24"/>
          <w:szCs w:val="24"/>
        </w:rPr>
      </w:pPr>
      <w:r>
        <w:rPr>
          <w:rFonts w:ascii="Arial" w:hAnsi="Arial" w:cs="Arial"/>
          <w:sz w:val="24"/>
          <w:szCs w:val="24"/>
        </w:rPr>
        <w:t>Sharing personal data between council services and our partners is extremely important in</w:t>
      </w:r>
      <w:r w:rsidRPr="009D1A42">
        <w:rPr>
          <w:rFonts w:ascii="Arial" w:hAnsi="Arial" w:cs="Arial"/>
          <w:sz w:val="24"/>
          <w:szCs w:val="24"/>
        </w:rPr>
        <w:t xml:space="preserve"> </w:t>
      </w:r>
      <w:r>
        <w:rPr>
          <w:rFonts w:ascii="Arial" w:hAnsi="Arial" w:cs="Arial"/>
          <w:sz w:val="24"/>
          <w:szCs w:val="24"/>
        </w:rPr>
        <w:t xml:space="preserve">our work to minimise impact from the pandemic. </w:t>
      </w:r>
      <w:r w:rsidRPr="00D14BAB">
        <w:rPr>
          <w:rFonts w:ascii="Arial" w:hAnsi="Arial" w:cs="Arial"/>
          <w:b/>
          <w:sz w:val="24"/>
          <w:szCs w:val="24"/>
        </w:rPr>
        <w:t xml:space="preserve">The council </w:t>
      </w:r>
      <w:proofErr w:type="gramStart"/>
      <w:r w:rsidRPr="00D14BAB">
        <w:rPr>
          <w:rFonts w:ascii="Arial" w:hAnsi="Arial" w:cs="Arial"/>
          <w:b/>
          <w:sz w:val="24"/>
          <w:szCs w:val="24"/>
        </w:rPr>
        <w:t>is able to</w:t>
      </w:r>
      <w:proofErr w:type="gramEnd"/>
      <w:r w:rsidRPr="00D14BAB">
        <w:rPr>
          <w:rFonts w:ascii="Arial" w:hAnsi="Arial" w:cs="Arial"/>
          <w:b/>
          <w:sz w:val="24"/>
          <w:szCs w:val="24"/>
        </w:rPr>
        <w:t xml:space="preserve"> share personal data to keep our essential services running and respond to COVID-19, and therefore consent from individuals is </w:t>
      </w:r>
      <w:r w:rsidRPr="00D14BAB">
        <w:rPr>
          <w:rFonts w:ascii="Arial" w:hAnsi="Arial" w:cs="Arial"/>
          <w:b/>
          <w:sz w:val="24"/>
          <w:szCs w:val="24"/>
          <w:u w:val="single"/>
        </w:rPr>
        <w:t xml:space="preserve">not </w:t>
      </w:r>
      <w:r w:rsidRPr="00D14BAB">
        <w:rPr>
          <w:rFonts w:ascii="Arial" w:hAnsi="Arial" w:cs="Arial"/>
          <w:b/>
          <w:sz w:val="24"/>
          <w:szCs w:val="24"/>
        </w:rPr>
        <w:t xml:space="preserve">required for this work. </w:t>
      </w:r>
      <w:r>
        <w:rPr>
          <w:rFonts w:ascii="Arial" w:hAnsi="Arial" w:cs="Arial"/>
          <w:sz w:val="24"/>
          <w:szCs w:val="24"/>
        </w:rPr>
        <w:t>However, there are still actions we need to take to share information properly and carefully.</w:t>
      </w:r>
    </w:p>
    <w:p w14:paraId="40D663AE" w14:textId="233ABCFB" w:rsidR="004049D3" w:rsidRDefault="004049D3" w:rsidP="004049D3">
      <w:pPr>
        <w:ind w:left="-142" w:right="-143"/>
        <w:rPr>
          <w:rFonts w:ascii="Arial" w:hAnsi="Arial" w:cs="Arial"/>
          <w:color w:val="000000"/>
          <w:sz w:val="24"/>
          <w:szCs w:val="24"/>
          <w:lang w:val="en"/>
        </w:rPr>
      </w:pPr>
      <w:r>
        <w:rPr>
          <w:rFonts w:ascii="Arial" w:hAnsi="Arial" w:cs="Arial"/>
          <w:color w:val="000000"/>
          <w:sz w:val="24"/>
          <w:szCs w:val="24"/>
          <w:lang w:val="en"/>
        </w:rPr>
        <w:t xml:space="preserve">There is a new, </w:t>
      </w:r>
      <w:r>
        <w:rPr>
          <w:rFonts w:ascii="Arial" w:hAnsi="Arial" w:cs="Arial"/>
          <w:b/>
          <w:sz w:val="24"/>
          <w:lang w:val="en"/>
        </w:rPr>
        <w:t>COVID-19</w:t>
      </w:r>
      <w:r w:rsidRPr="006C2264">
        <w:rPr>
          <w:rFonts w:ascii="Arial" w:hAnsi="Arial" w:cs="Arial"/>
          <w:b/>
          <w:sz w:val="24"/>
          <w:lang w:val="en"/>
        </w:rPr>
        <w:t xml:space="preserve"> Information Sharing Agreement</w:t>
      </w:r>
      <w:r>
        <w:rPr>
          <w:rFonts w:ascii="Arial" w:hAnsi="Arial" w:cs="Arial"/>
          <w:b/>
          <w:sz w:val="24"/>
          <w:lang w:val="en"/>
        </w:rPr>
        <w:t xml:space="preserve"> template</w:t>
      </w:r>
      <w:r>
        <w:rPr>
          <w:rFonts w:ascii="Arial" w:hAnsi="Arial" w:cs="Arial"/>
          <w:color w:val="000000"/>
          <w:sz w:val="24"/>
          <w:szCs w:val="24"/>
          <w:lang w:val="en"/>
        </w:rPr>
        <w:t xml:space="preserve"> (one-page), for information sharing for COVID-19 purposes. This template is </w:t>
      </w:r>
      <w:r w:rsidR="00323079">
        <w:rPr>
          <w:rFonts w:ascii="Arial" w:hAnsi="Arial" w:cs="Arial"/>
          <w:color w:val="000000"/>
          <w:sz w:val="24"/>
          <w:szCs w:val="24"/>
          <w:lang w:val="en"/>
        </w:rPr>
        <w:t>available from IMT, as we are unable to update the intranet at th</w:t>
      </w:r>
      <w:bookmarkStart w:id="2" w:name="_GoBack"/>
      <w:bookmarkEnd w:id="2"/>
      <w:r w:rsidR="00323079">
        <w:rPr>
          <w:rFonts w:ascii="Arial" w:hAnsi="Arial" w:cs="Arial"/>
          <w:color w:val="000000"/>
          <w:sz w:val="24"/>
          <w:szCs w:val="24"/>
          <w:lang w:val="en"/>
        </w:rPr>
        <w:t xml:space="preserve">is time. </w:t>
      </w:r>
    </w:p>
    <w:p w14:paraId="7BBADB6E" w14:textId="77777777" w:rsidR="004049D3" w:rsidRDefault="004049D3" w:rsidP="004049D3">
      <w:pPr>
        <w:ind w:left="-142" w:right="-143"/>
        <w:rPr>
          <w:rFonts w:ascii="Arial" w:hAnsi="Arial" w:cs="Arial"/>
          <w:color w:val="000000"/>
          <w:sz w:val="24"/>
          <w:szCs w:val="24"/>
          <w:lang w:val="en"/>
        </w:rPr>
      </w:pPr>
    </w:p>
    <w:p w14:paraId="4A810744" w14:textId="5D2E2982" w:rsidR="004049D3" w:rsidRDefault="004049D3" w:rsidP="004049D3">
      <w:pPr>
        <w:ind w:left="-142" w:right="-143"/>
        <w:rPr>
          <w:rFonts w:ascii="Arial" w:hAnsi="Arial" w:cs="Arial"/>
          <w:color w:val="000000"/>
          <w:sz w:val="24"/>
          <w:szCs w:val="24"/>
          <w:lang w:val="en"/>
        </w:rPr>
      </w:pPr>
      <w:r>
        <w:rPr>
          <w:rFonts w:ascii="Arial" w:hAnsi="Arial" w:cs="Arial"/>
          <w:color w:val="000000"/>
          <w:sz w:val="24"/>
          <w:szCs w:val="24"/>
          <w:lang w:val="en"/>
        </w:rPr>
        <w:t>Remember that you should:</w:t>
      </w:r>
    </w:p>
    <w:p w14:paraId="5300A2BB" w14:textId="6697FC1F" w:rsidR="004049D3" w:rsidRPr="00A9137E" w:rsidRDefault="004049D3" w:rsidP="004049D3">
      <w:pPr>
        <w:pStyle w:val="ListParagraph"/>
        <w:numPr>
          <w:ilvl w:val="0"/>
          <w:numId w:val="1"/>
        </w:numPr>
        <w:ind w:left="567"/>
        <w:rPr>
          <w:rFonts w:ascii="Arial" w:hAnsi="Arial" w:cs="Arial"/>
          <w:sz w:val="24"/>
          <w:szCs w:val="24"/>
        </w:rPr>
      </w:pPr>
      <w:r>
        <w:rPr>
          <w:rFonts w:ascii="Arial" w:hAnsi="Arial" w:cs="Arial"/>
          <w:color w:val="000000"/>
          <w:sz w:val="24"/>
          <w:szCs w:val="24"/>
          <w:lang w:val="en"/>
        </w:rPr>
        <w:t>only share the minimum amount of personal data necessary; anonymise where you can.</w:t>
      </w:r>
    </w:p>
    <w:p w14:paraId="5A6FB068" w14:textId="77777777" w:rsidR="004049D3" w:rsidRPr="007A4C41" w:rsidRDefault="004049D3" w:rsidP="004049D3">
      <w:pPr>
        <w:pStyle w:val="ListParagraph"/>
        <w:numPr>
          <w:ilvl w:val="0"/>
          <w:numId w:val="1"/>
        </w:numPr>
        <w:ind w:left="567"/>
        <w:rPr>
          <w:rFonts w:ascii="Arial" w:hAnsi="Arial" w:cs="Arial"/>
          <w:sz w:val="24"/>
          <w:szCs w:val="24"/>
        </w:rPr>
      </w:pPr>
      <w:r>
        <w:rPr>
          <w:rFonts w:ascii="Arial" w:hAnsi="Arial" w:cs="Arial"/>
          <w:color w:val="000000"/>
          <w:sz w:val="24"/>
          <w:szCs w:val="24"/>
          <w:lang w:val="en"/>
        </w:rPr>
        <w:t>only share data with those who need it.</w:t>
      </w:r>
    </w:p>
    <w:p w14:paraId="09CF62C5" w14:textId="77777777" w:rsidR="004049D3" w:rsidRPr="00A9137E" w:rsidRDefault="004049D3" w:rsidP="004049D3">
      <w:pPr>
        <w:pStyle w:val="ListParagraph"/>
        <w:numPr>
          <w:ilvl w:val="0"/>
          <w:numId w:val="1"/>
        </w:numPr>
        <w:ind w:left="567"/>
        <w:rPr>
          <w:rFonts w:ascii="Arial" w:hAnsi="Arial" w:cs="Arial"/>
          <w:sz w:val="24"/>
          <w:szCs w:val="24"/>
        </w:rPr>
      </w:pPr>
      <w:r>
        <w:rPr>
          <w:rFonts w:ascii="Arial" w:hAnsi="Arial" w:cs="Arial"/>
          <w:color w:val="000000"/>
          <w:sz w:val="24"/>
          <w:szCs w:val="24"/>
          <w:lang w:val="en"/>
        </w:rPr>
        <w:t>check before sending that you have the correct person/address/email address.</w:t>
      </w:r>
    </w:p>
    <w:p w14:paraId="740CE300" w14:textId="53A9BEB6" w:rsidR="004049D3" w:rsidRPr="00A9137E" w:rsidRDefault="004049D3" w:rsidP="004049D3">
      <w:pPr>
        <w:pStyle w:val="ListParagraph"/>
        <w:numPr>
          <w:ilvl w:val="0"/>
          <w:numId w:val="1"/>
        </w:numPr>
        <w:ind w:left="567"/>
        <w:rPr>
          <w:rFonts w:ascii="Arial" w:hAnsi="Arial" w:cs="Arial"/>
          <w:sz w:val="24"/>
          <w:szCs w:val="24"/>
        </w:rPr>
      </w:pPr>
      <w:r>
        <w:rPr>
          <w:rFonts w:ascii="Arial" w:hAnsi="Arial" w:cs="Arial"/>
          <w:color w:val="000000"/>
          <w:sz w:val="24"/>
          <w:szCs w:val="24"/>
          <w:lang w:val="en"/>
        </w:rPr>
        <w:t xml:space="preserve">transfer personal data securely </w:t>
      </w:r>
    </w:p>
    <w:p w14:paraId="2D6D631F" w14:textId="77777777" w:rsidR="004049D3" w:rsidRPr="007A4C41" w:rsidRDefault="004049D3" w:rsidP="004049D3">
      <w:pPr>
        <w:pStyle w:val="ListParagraph"/>
        <w:numPr>
          <w:ilvl w:val="0"/>
          <w:numId w:val="1"/>
        </w:numPr>
        <w:ind w:left="567"/>
        <w:rPr>
          <w:rFonts w:ascii="Arial" w:hAnsi="Arial" w:cs="Arial"/>
          <w:sz w:val="24"/>
          <w:szCs w:val="24"/>
        </w:rPr>
      </w:pPr>
      <w:r>
        <w:rPr>
          <w:rFonts w:ascii="Arial" w:hAnsi="Arial" w:cs="Arial"/>
          <w:color w:val="000000"/>
          <w:sz w:val="24"/>
          <w:szCs w:val="24"/>
          <w:lang w:val="en"/>
        </w:rPr>
        <w:t>keep a record of what has been shared and with whom (the new, short template helps you to do this).</w:t>
      </w:r>
      <w:r w:rsidRPr="007A4C41">
        <w:rPr>
          <w:rFonts w:ascii="Arial" w:hAnsi="Arial" w:cs="Arial"/>
          <w:color w:val="000000"/>
          <w:sz w:val="24"/>
          <w:szCs w:val="24"/>
          <w:lang w:val="en"/>
        </w:rPr>
        <w:t xml:space="preserve"> </w:t>
      </w:r>
    </w:p>
    <w:p w14:paraId="58807A4C" w14:textId="77777777" w:rsidR="004049D3" w:rsidRPr="002D726F" w:rsidRDefault="004049D3" w:rsidP="004049D3">
      <w:pPr>
        <w:rPr>
          <w:rFonts w:ascii="Arial" w:hAnsi="Arial" w:cs="Arial"/>
          <w:sz w:val="24"/>
          <w:szCs w:val="24"/>
        </w:rPr>
      </w:pPr>
      <w:r w:rsidRPr="007A4C41">
        <w:rPr>
          <w:rFonts w:ascii="Arial" w:hAnsi="Arial" w:cs="Arial"/>
          <w:color w:val="000000"/>
          <w:sz w:val="24"/>
          <w:szCs w:val="24"/>
          <w:lang w:val="en"/>
        </w:rPr>
        <w:t>If something feels excessive from the public’s point of view, then it probably is. Speak to the Information Management Team if you’re not sure. We will answer you quickly.</w:t>
      </w:r>
    </w:p>
    <w:p w14:paraId="61E7E0F0" w14:textId="77777777" w:rsidR="009D1A42" w:rsidRDefault="009D1A42" w:rsidP="00302FBF">
      <w:pPr>
        <w:ind w:left="-142" w:right="-143"/>
        <w:rPr>
          <w:rFonts w:ascii="Arial" w:hAnsi="Arial" w:cs="Arial"/>
          <w:sz w:val="24"/>
          <w:szCs w:val="24"/>
        </w:rPr>
      </w:pPr>
    </w:p>
    <w:p w14:paraId="17AD48EE" w14:textId="77777777" w:rsidR="009D1A42" w:rsidRPr="009D1A42" w:rsidRDefault="009D1A42" w:rsidP="00302FBF">
      <w:pPr>
        <w:ind w:left="-142" w:right="-143"/>
        <w:rPr>
          <w:rFonts w:ascii="Arial" w:hAnsi="Arial" w:cs="Arial"/>
          <w:b/>
          <w:sz w:val="24"/>
          <w:szCs w:val="24"/>
        </w:rPr>
      </w:pPr>
      <w:r w:rsidRPr="009D1A42">
        <w:rPr>
          <w:rFonts w:ascii="Arial" w:hAnsi="Arial" w:cs="Arial"/>
          <w:b/>
          <w:sz w:val="24"/>
          <w:szCs w:val="24"/>
        </w:rPr>
        <w:t>Data breach incidents</w:t>
      </w:r>
    </w:p>
    <w:p w14:paraId="6DD3A1F5" w14:textId="5683880D" w:rsidR="00AA4E73" w:rsidRDefault="00317763" w:rsidP="00302FBF">
      <w:pPr>
        <w:ind w:left="-142" w:right="-143"/>
        <w:rPr>
          <w:rFonts w:ascii="Arial" w:hAnsi="Arial" w:cs="Arial"/>
          <w:sz w:val="24"/>
          <w:szCs w:val="24"/>
        </w:rPr>
      </w:pPr>
      <w:r>
        <w:rPr>
          <w:rFonts w:ascii="Arial" w:hAnsi="Arial" w:cs="Arial"/>
          <w:sz w:val="24"/>
          <w:szCs w:val="24"/>
        </w:rPr>
        <w:t>As always i</w:t>
      </w:r>
      <w:r w:rsidR="00AA4E73">
        <w:rPr>
          <w:rFonts w:ascii="Arial" w:hAnsi="Arial" w:cs="Arial"/>
          <w:sz w:val="24"/>
          <w:szCs w:val="24"/>
        </w:rPr>
        <w:t xml:space="preserve">mmediately tell the Information Management Team </w:t>
      </w:r>
      <w:hyperlink r:id="rId6" w:history="1">
        <w:r w:rsidR="00AA4E73" w:rsidRPr="00013AEC">
          <w:rPr>
            <w:rStyle w:val="Hyperlink"/>
            <w:rFonts w:ascii="Arial" w:hAnsi="Arial" w:cs="Arial"/>
            <w:sz w:val="24"/>
            <w:szCs w:val="24"/>
          </w:rPr>
          <w:t>data.protection@barnet.gov.uk</w:t>
        </w:r>
      </w:hyperlink>
      <w:r w:rsidR="00AA4E73">
        <w:rPr>
          <w:rFonts w:ascii="Arial" w:hAnsi="Arial" w:cs="Arial"/>
          <w:sz w:val="24"/>
          <w:szCs w:val="24"/>
        </w:rPr>
        <w:t xml:space="preserve"> if someone working for you (staff, redeployed staff or volunteers) reports a potential data breach incident. </w:t>
      </w:r>
    </w:p>
    <w:p w14:paraId="2DD3EFB4" w14:textId="3FFA37D4" w:rsidR="00BE02FE" w:rsidRDefault="00302FBF" w:rsidP="00BB48B7">
      <w:pPr>
        <w:ind w:left="-142" w:right="-143"/>
      </w:pPr>
      <w:r>
        <w:rPr>
          <w:rFonts w:ascii="Arial" w:hAnsi="Arial" w:cs="Arial"/>
          <w:sz w:val="24"/>
          <w:szCs w:val="24"/>
        </w:rPr>
        <w:t>With the new working practices, reporting incidents allows us to manage risk and make changes quickly if necessary to improve how things are being done. The aim is to protect our vulnerable residents and provide staff with confidence in carrying out their work.</w:t>
      </w:r>
    </w:p>
    <w:sectPr w:rsidR="00BE02FE" w:rsidSect="00266E41">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457CD"/>
    <w:multiLevelType w:val="hybridMultilevel"/>
    <w:tmpl w:val="12FC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73"/>
    <w:rsid w:val="00054B8B"/>
    <w:rsid w:val="00263D62"/>
    <w:rsid w:val="002D726F"/>
    <w:rsid w:val="00302FBF"/>
    <w:rsid w:val="00317763"/>
    <w:rsid w:val="00323079"/>
    <w:rsid w:val="004049D3"/>
    <w:rsid w:val="00422797"/>
    <w:rsid w:val="004C0875"/>
    <w:rsid w:val="005F3E10"/>
    <w:rsid w:val="00674526"/>
    <w:rsid w:val="006A0CEA"/>
    <w:rsid w:val="007A4C41"/>
    <w:rsid w:val="00894874"/>
    <w:rsid w:val="00942779"/>
    <w:rsid w:val="009D1A42"/>
    <w:rsid w:val="00A9137E"/>
    <w:rsid w:val="00AA4E73"/>
    <w:rsid w:val="00AF70F6"/>
    <w:rsid w:val="00B94DCF"/>
    <w:rsid w:val="00BB48B7"/>
    <w:rsid w:val="00BE02FE"/>
    <w:rsid w:val="00D14BAB"/>
    <w:rsid w:val="00E979F3"/>
    <w:rsid w:val="00EC4DF0"/>
    <w:rsid w:val="00F16112"/>
    <w:rsid w:val="00FC783B"/>
    <w:rsid w:val="00FF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AC72"/>
  <w15:chartTrackingRefBased/>
  <w15:docId w15:val="{BEED67FC-BAE4-4AEE-BE30-186147DC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4E73"/>
    <w:rPr>
      <w:color w:val="0563C1" w:themeColor="hyperlink"/>
      <w:u w:val="single"/>
    </w:rPr>
  </w:style>
  <w:style w:type="paragraph" w:styleId="ListParagraph">
    <w:name w:val="List Paragraph"/>
    <w:basedOn w:val="Normal"/>
    <w:uiPriority w:val="34"/>
    <w:qFormat/>
    <w:rsid w:val="00A9137E"/>
    <w:pPr>
      <w:ind w:left="720"/>
      <w:contextualSpacing/>
    </w:pPr>
  </w:style>
  <w:style w:type="character" w:styleId="UnresolvedMention">
    <w:name w:val="Unresolved Mention"/>
    <w:basedOn w:val="DefaultParagraphFont"/>
    <w:uiPriority w:val="99"/>
    <w:semiHidden/>
    <w:unhideWhenUsed/>
    <w:rsid w:val="006A0CEA"/>
    <w:rPr>
      <w:color w:val="808080"/>
      <w:shd w:val="clear" w:color="auto" w:fill="E6E6E6"/>
    </w:rPr>
  </w:style>
  <w:style w:type="paragraph" w:styleId="BalloonText">
    <w:name w:val="Balloon Text"/>
    <w:basedOn w:val="Normal"/>
    <w:link w:val="BalloonTextChar"/>
    <w:uiPriority w:val="99"/>
    <w:semiHidden/>
    <w:unhideWhenUsed/>
    <w:rsid w:val="002D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6F"/>
    <w:rPr>
      <w:rFonts w:ascii="Segoe UI" w:hAnsi="Segoe UI" w:cs="Segoe UI"/>
      <w:sz w:val="18"/>
      <w:szCs w:val="18"/>
    </w:rPr>
  </w:style>
  <w:style w:type="character" w:styleId="CommentReference">
    <w:name w:val="annotation reference"/>
    <w:basedOn w:val="DefaultParagraphFont"/>
    <w:uiPriority w:val="99"/>
    <w:semiHidden/>
    <w:unhideWhenUsed/>
    <w:rsid w:val="005F3E10"/>
    <w:rPr>
      <w:sz w:val="16"/>
      <w:szCs w:val="16"/>
    </w:rPr>
  </w:style>
  <w:style w:type="paragraph" w:styleId="CommentText">
    <w:name w:val="annotation text"/>
    <w:basedOn w:val="Normal"/>
    <w:link w:val="CommentTextChar"/>
    <w:uiPriority w:val="99"/>
    <w:semiHidden/>
    <w:unhideWhenUsed/>
    <w:rsid w:val="005F3E10"/>
    <w:pPr>
      <w:spacing w:line="240" w:lineRule="auto"/>
    </w:pPr>
    <w:rPr>
      <w:sz w:val="20"/>
      <w:szCs w:val="20"/>
    </w:rPr>
  </w:style>
  <w:style w:type="character" w:customStyle="1" w:styleId="CommentTextChar">
    <w:name w:val="Comment Text Char"/>
    <w:basedOn w:val="DefaultParagraphFont"/>
    <w:link w:val="CommentText"/>
    <w:uiPriority w:val="99"/>
    <w:semiHidden/>
    <w:rsid w:val="005F3E10"/>
    <w:rPr>
      <w:sz w:val="20"/>
      <w:szCs w:val="20"/>
    </w:rPr>
  </w:style>
  <w:style w:type="paragraph" w:styleId="CommentSubject">
    <w:name w:val="annotation subject"/>
    <w:basedOn w:val="CommentText"/>
    <w:next w:val="CommentText"/>
    <w:link w:val="CommentSubjectChar"/>
    <w:uiPriority w:val="99"/>
    <w:semiHidden/>
    <w:unhideWhenUsed/>
    <w:rsid w:val="005F3E10"/>
    <w:rPr>
      <w:b/>
      <w:bCs/>
    </w:rPr>
  </w:style>
  <w:style w:type="character" w:customStyle="1" w:styleId="CommentSubjectChar">
    <w:name w:val="Comment Subject Char"/>
    <w:basedOn w:val="CommentTextChar"/>
    <w:link w:val="CommentSubject"/>
    <w:uiPriority w:val="99"/>
    <w:semiHidden/>
    <w:rsid w:val="005F3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32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barnet.gov.uk" TargetMode="External"/><Relationship Id="rId5" Type="http://schemas.openxmlformats.org/officeDocument/2006/relationships/hyperlink" Target="mailto:data.protection@barn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 Victoria</dc:creator>
  <cp:keywords/>
  <dc:description/>
  <cp:lastModifiedBy>Blyth, Victoria</cp:lastModifiedBy>
  <cp:revision>3</cp:revision>
  <dcterms:created xsi:type="dcterms:W3CDTF">2020-04-03T15:49:00Z</dcterms:created>
  <dcterms:modified xsi:type="dcterms:W3CDTF">2020-04-03T15:55:00Z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-1960132429</vt:i4>
  </property>
  <property fmtid="{D5CDD505-2E9C-101B-9397-08002B2CF9AE}" pid="3" name="_NewReviewCycle">
    <vt:lpwstr/>
  </property>
  <property fmtid="{D5CDD505-2E9C-101B-9397-08002B2CF9AE}" pid="4" name="_EmailSubject">
    <vt:lpwstr>Guidance - video conferencing and Zoom</vt:lpwstr>
  </property>
  <property fmtid="{D5CDD505-2E9C-101B-9397-08002B2CF9AE}" pid="5" name="_AuthorEmail">
    <vt:lpwstr>Victoria.Blyth@Barnet.gov.uk</vt:lpwstr>
  </property>
  <property fmtid="{D5CDD505-2E9C-101B-9397-08002B2CF9AE}" pid="6" name="_AuthorEmailDisplayName">
    <vt:lpwstr>Blyth, Victoria</vt:lpwstr>
  </property>
</Properties>
</file>